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E2E" w:rsidRDefault="00365E2E" w:rsidP="00365E2E">
      <w:pPr>
        <w:pStyle w:val="Bodytext20"/>
        <w:shd w:val="clear" w:color="auto" w:fill="auto"/>
        <w:spacing w:line="240" w:lineRule="auto"/>
        <w:ind w:right="283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365E2E" w:rsidRDefault="00365E2E" w:rsidP="00365E2E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365E2E" w:rsidRDefault="00365E2E" w:rsidP="00365E2E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Унечский</w:t>
      </w:r>
      <w:proofErr w:type="spellEnd"/>
      <w:r>
        <w:rPr>
          <w:b/>
          <w:sz w:val="28"/>
          <w:szCs w:val="28"/>
        </w:rPr>
        <w:t xml:space="preserve"> район</w:t>
      </w:r>
    </w:p>
    <w:p w:rsidR="00365E2E" w:rsidRDefault="00365E2E" w:rsidP="00365E2E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Березинская сельская администрация</w:t>
      </w:r>
    </w:p>
    <w:p w:rsidR="00365E2E" w:rsidRDefault="00365E2E" w:rsidP="00365E2E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</w:p>
    <w:p w:rsidR="00365E2E" w:rsidRDefault="00365E2E" w:rsidP="00365E2E">
      <w:pPr>
        <w:pStyle w:val="Bodytext30"/>
        <w:shd w:val="clear" w:color="auto" w:fill="auto"/>
        <w:spacing w:line="240" w:lineRule="auto"/>
        <w:ind w:firstLine="567"/>
        <w:jc w:val="both"/>
        <w:rPr>
          <w:sz w:val="22"/>
          <w:szCs w:val="24"/>
        </w:rPr>
      </w:pPr>
    </w:p>
    <w:p w:rsidR="00365E2E" w:rsidRDefault="00365E2E" w:rsidP="00365E2E">
      <w:pPr>
        <w:pStyle w:val="Bodytext30"/>
        <w:shd w:val="clear" w:color="auto" w:fill="auto"/>
        <w:spacing w:line="240" w:lineRule="auto"/>
        <w:ind w:firstLine="567"/>
        <w:jc w:val="both"/>
        <w:rPr>
          <w:b/>
          <w:sz w:val="22"/>
          <w:szCs w:val="22"/>
        </w:rPr>
      </w:pPr>
      <w:r>
        <w:rPr>
          <w:sz w:val="22"/>
          <w:szCs w:val="22"/>
        </w:rPr>
        <w:t>В соответствии с положением ст.14.1 ФЗ «Об обороте земель сельскохозяйственного назначения» участники общей долевой</w:t>
      </w:r>
      <w:r>
        <w:rPr>
          <w:rStyle w:val="Bodytext9pt"/>
          <w:bCs/>
          <w:sz w:val="22"/>
          <w:szCs w:val="22"/>
        </w:rPr>
        <w:t xml:space="preserve"> </w:t>
      </w:r>
      <w:r>
        <w:rPr>
          <w:rStyle w:val="Bodytext9pt"/>
          <w:b/>
          <w:bCs/>
          <w:sz w:val="22"/>
          <w:szCs w:val="22"/>
        </w:rPr>
        <w:t>собственности</w:t>
      </w:r>
      <w:r>
        <w:rPr>
          <w:sz w:val="22"/>
          <w:szCs w:val="22"/>
        </w:rPr>
        <w:t xml:space="preserve"> на земельный участок из земель</w:t>
      </w:r>
      <w:r>
        <w:rPr>
          <w:rStyle w:val="Bodytext9pt"/>
          <w:bCs/>
          <w:sz w:val="22"/>
          <w:szCs w:val="22"/>
        </w:rPr>
        <w:t xml:space="preserve"> </w:t>
      </w:r>
      <w:r>
        <w:rPr>
          <w:rStyle w:val="Bodytext9pt"/>
          <w:b/>
          <w:bCs/>
          <w:sz w:val="22"/>
          <w:szCs w:val="22"/>
        </w:rPr>
        <w:t>сельскохозяйственного</w:t>
      </w:r>
      <w:r>
        <w:rPr>
          <w:sz w:val="22"/>
          <w:szCs w:val="22"/>
        </w:rPr>
        <w:t xml:space="preserve"> назначения с кадастровым номером: 32:27:0000000:74, расположенный по адресу: Брянская область, </w:t>
      </w:r>
      <w:proofErr w:type="spellStart"/>
      <w:r>
        <w:rPr>
          <w:sz w:val="22"/>
          <w:szCs w:val="22"/>
        </w:rPr>
        <w:t>Унечский</w:t>
      </w:r>
      <w:proofErr w:type="spellEnd"/>
      <w:r>
        <w:rPr>
          <w:sz w:val="22"/>
          <w:szCs w:val="22"/>
        </w:rPr>
        <w:t xml:space="preserve"> район, СПК </w:t>
      </w:r>
      <w:r>
        <w:rPr>
          <w:rStyle w:val="Bodytext9pt"/>
          <w:bCs/>
          <w:sz w:val="22"/>
          <w:szCs w:val="22"/>
        </w:rPr>
        <w:t>«</w:t>
      </w:r>
      <w:proofErr w:type="spellStart"/>
      <w:r>
        <w:rPr>
          <w:rStyle w:val="Bodytext9pt"/>
          <w:b/>
          <w:bCs/>
          <w:sz w:val="22"/>
          <w:szCs w:val="22"/>
        </w:rPr>
        <w:t>Аленовский</w:t>
      </w:r>
      <w:proofErr w:type="spellEnd"/>
      <w:r>
        <w:rPr>
          <w:rStyle w:val="Bodytext9pt"/>
          <w:bCs/>
          <w:sz w:val="22"/>
          <w:szCs w:val="22"/>
        </w:rPr>
        <w:t>»,</w:t>
      </w:r>
      <w:r>
        <w:rPr>
          <w:sz w:val="22"/>
          <w:szCs w:val="22"/>
        </w:rPr>
        <w:t xml:space="preserve"> уведомляются о проведении общего собрания участников долевой собственности.</w:t>
      </w:r>
    </w:p>
    <w:p w:rsidR="00365E2E" w:rsidRDefault="00365E2E" w:rsidP="00365E2E">
      <w:pPr>
        <w:pStyle w:val="1"/>
        <w:shd w:val="clear" w:color="auto" w:fill="auto"/>
        <w:tabs>
          <w:tab w:val="left" w:leader="underscore" w:pos="5390"/>
        </w:tabs>
        <w:spacing w:line="24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Место проведения: Брянская область, </w:t>
      </w:r>
      <w:proofErr w:type="spellStart"/>
      <w:r>
        <w:rPr>
          <w:sz w:val="22"/>
          <w:szCs w:val="22"/>
        </w:rPr>
        <w:t>Унечский</w:t>
      </w:r>
      <w:proofErr w:type="spellEnd"/>
      <w:r>
        <w:rPr>
          <w:sz w:val="22"/>
          <w:szCs w:val="22"/>
        </w:rPr>
        <w:t xml:space="preserve"> район, д. Березина, здание сельской администрации.</w:t>
      </w:r>
    </w:p>
    <w:p w:rsidR="00365E2E" w:rsidRDefault="00365E2E" w:rsidP="00365E2E">
      <w:pPr>
        <w:pStyle w:val="1"/>
        <w:shd w:val="clear" w:color="auto" w:fill="auto"/>
        <w:tabs>
          <w:tab w:val="left" w:leader="underscore" w:pos="5399"/>
        </w:tabs>
        <w:spacing w:line="24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Дата проведения: 15 ноября 2016 г.</w:t>
      </w:r>
    </w:p>
    <w:p w:rsidR="00365E2E" w:rsidRDefault="00365E2E" w:rsidP="00365E2E">
      <w:pPr>
        <w:pStyle w:val="1"/>
        <w:shd w:val="clear" w:color="auto" w:fill="auto"/>
        <w:tabs>
          <w:tab w:val="left" w:leader="underscore" w:pos="5394"/>
        </w:tabs>
        <w:spacing w:line="24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Время проведения: 11:00. Начало регистрации участников - в 10:30. Окончание регистрации участников – в 11:55.</w:t>
      </w:r>
    </w:p>
    <w:p w:rsidR="00365E2E" w:rsidRDefault="00365E2E" w:rsidP="00365E2E">
      <w:pPr>
        <w:pStyle w:val="1"/>
        <w:shd w:val="clear" w:color="auto" w:fill="auto"/>
        <w:spacing w:line="240" w:lineRule="auto"/>
        <w:ind w:firstLine="567"/>
        <w:rPr>
          <w:sz w:val="22"/>
          <w:szCs w:val="22"/>
        </w:rPr>
      </w:pPr>
      <w:r>
        <w:rPr>
          <w:sz w:val="22"/>
          <w:szCs w:val="22"/>
        </w:rPr>
        <w:t xml:space="preserve">Форма проведения: </w:t>
      </w:r>
      <w:proofErr w:type="gramStart"/>
      <w:r>
        <w:rPr>
          <w:sz w:val="22"/>
          <w:szCs w:val="22"/>
        </w:rPr>
        <w:t>открытое</w:t>
      </w:r>
      <w:proofErr w:type="gramEnd"/>
      <w:r>
        <w:rPr>
          <w:sz w:val="22"/>
          <w:szCs w:val="22"/>
        </w:rPr>
        <w:t>.</w:t>
      </w:r>
    </w:p>
    <w:p w:rsidR="00365E2E" w:rsidRDefault="00365E2E" w:rsidP="00365E2E">
      <w:pPr>
        <w:pStyle w:val="Bodytext0"/>
        <w:shd w:val="clear" w:color="auto" w:fill="auto"/>
        <w:spacing w:line="240" w:lineRule="auto"/>
        <w:ind w:left="567" w:firstLine="0"/>
        <w:jc w:val="both"/>
        <w:rPr>
          <w:sz w:val="22"/>
          <w:szCs w:val="22"/>
        </w:rPr>
      </w:pPr>
      <w:r>
        <w:rPr>
          <w:sz w:val="22"/>
          <w:szCs w:val="22"/>
        </w:rPr>
        <w:t>Организатор собрания: Администрация Березинского сельского поселения, в лице главы администрации Хомяковой Татьяны Михайловны, действующей на основании Устава.</w:t>
      </w:r>
    </w:p>
    <w:p w:rsidR="00365E2E" w:rsidRDefault="00365E2E" w:rsidP="00365E2E">
      <w:pPr>
        <w:pStyle w:val="1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365E2E" w:rsidRDefault="00365E2E" w:rsidP="00365E2E">
      <w:pPr>
        <w:pStyle w:val="1"/>
        <w:shd w:val="clear" w:color="auto" w:fill="auto"/>
        <w:tabs>
          <w:tab w:val="left" w:pos="1701"/>
        </w:tabs>
        <w:spacing w:line="24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Вопросы, вынесенные на повестку дня:</w:t>
      </w:r>
    </w:p>
    <w:p w:rsidR="00365E2E" w:rsidRDefault="00365E2E" w:rsidP="00365E2E">
      <w:pPr>
        <w:pStyle w:val="Bodytext0"/>
        <w:numPr>
          <w:ilvl w:val="0"/>
          <w:numId w:val="1"/>
        </w:numPr>
        <w:shd w:val="clear" w:color="auto" w:fill="auto"/>
        <w:spacing w:line="240" w:lineRule="auto"/>
        <w:ind w:left="567"/>
        <w:jc w:val="both"/>
        <w:rPr>
          <w:sz w:val="22"/>
          <w:szCs w:val="22"/>
        </w:rPr>
      </w:pPr>
      <w:r>
        <w:rPr>
          <w:sz w:val="22"/>
          <w:szCs w:val="22"/>
        </w:rPr>
        <w:t>Утверждение списка лиц, земельные доли которых могут быть признаны невостребованными, из земельных долей, которые могут быть признаны невостребованными</w:t>
      </w:r>
    </w:p>
    <w:p w:rsidR="00365E2E" w:rsidRDefault="00365E2E" w:rsidP="00365E2E">
      <w:pPr>
        <w:pStyle w:val="1"/>
        <w:shd w:val="clear" w:color="auto" w:fill="auto"/>
        <w:tabs>
          <w:tab w:val="left" w:pos="709"/>
        </w:tabs>
        <w:spacing w:line="240" w:lineRule="auto"/>
        <w:ind w:left="567"/>
        <w:jc w:val="both"/>
        <w:rPr>
          <w:sz w:val="22"/>
          <w:szCs w:val="22"/>
        </w:rPr>
      </w:pPr>
    </w:p>
    <w:p w:rsidR="00365E2E" w:rsidRDefault="00365E2E" w:rsidP="00365E2E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Каждому участнику собрания при себе необходимо иметь документы, удостоверяющие личность, документы, удостоверяющие право на земельную долю, а также документы, подтверждающие полномочия (доверенность в</w:t>
      </w:r>
      <w:r>
        <w:rPr>
          <w:rStyle w:val="Bodytext9pt"/>
          <w:sz w:val="22"/>
          <w:szCs w:val="22"/>
        </w:rPr>
        <w:t xml:space="preserve"> случае</w:t>
      </w:r>
      <w:r>
        <w:rPr>
          <w:sz w:val="22"/>
          <w:szCs w:val="22"/>
        </w:rPr>
        <w:t xml:space="preserve"> представительства).</w:t>
      </w:r>
    </w:p>
    <w:p w:rsidR="00365E2E" w:rsidRDefault="00365E2E" w:rsidP="00365E2E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365E2E" w:rsidRDefault="00365E2E" w:rsidP="00365E2E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365E2E" w:rsidRDefault="00365E2E" w:rsidP="00365E2E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21364F" w:rsidRPr="00365E2E" w:rsidRDefault="00365E2E" w:rsidP="00365E2E">
      <w:pPr>
        <w:jc w:val="center"/>
        <w:rPr>
          <w:rFonts w:ascii="Times New Roman" w:hAnsi="Times New Roman" w:cs="Times New Roman"/>
        </w:rPr>
      </w:pPr>
      <w:r w:rsidRPr="00365E2E">
        <w:rPr>
          <w:rFonts w:ascii="Times New Roman" w:hAnsi="Times New Roman" w:cs="Times New Roman"/>
        </w:rPr>
        <w:t>Глава Березинского сельского поселения</w:t>
      </w:r>
      <w:r w:rsidRPr="00365E2E">
        <w:rPr>
          <w:rFonts w:ascii="Times New Roman" w:hAnsi="Times New Roman" w:cs="Times New Roman"/>
        </w:rPr>
        <w:tab/>
      </w:r>
      <w:r w:rsidRPr="00365E2E">
        <w:rPr>
          <w:rFonts w:ascii="Times New Roman" w:hAnsi="Times New Roman" w:cs="Times New Roman"/>
        </w:rPr>
        <w:tab/>
      </w:r>
      <w:r w:rsidRPr="00365E2E">
        <w:rPr>
          <w:rFonts w:ascii="Times New Roman" w:hAnsi="Times New Roman" w:cs="Times New Roman"/>
        </w:rPr>
        <w:tab/>
      </w:r>
      <w:r w:rsidRPr="00365E2E">
        <w:rPr>
          <w:rFonts w:ascii="Times New Roman" w:hAnsi="Times New Roman" w:cs="Times New Roman"/>
        </w:rPr>
        <w:tab/>
        <w:t>Хомякова Т.М</w:t>
      </w:r>
    </w:p>
    <w:sectPr w:rsidR="0021364F" w:rsidRPr="00365E2E" w:rsidSect="00213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B157A"/>
    <w:multiLevelType w:val="hybridMultilevel"/>
    <w:tmpl w:val="490CB39C"/>
    <w:lvl w:ilvl="0" w:tplc="0419000F">
      <w:start w:val="1"/>
      <w:numFmt w:val="decimal"/>
      <w:lvlText w:val="%1."/>
      <w:lvlJc w:val="left"/>
      <w:pPr>
        <w:ind w:left="1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E2E"/>
    <w:rsid w:val="0021364F"/>
    <w:rsid w:val="00365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E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locked/>
    <w:rsid w:val="00365E2E"/>
    <w:rPr>
      <w:rFonts w:ascii="Times New Roman" w:eastAsia="Times New Roman" w:hAnsi="Times New Roman" w:cs="Times New Roman"/>
      <w:spacing w:val="10"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365E2E"/>
    <w:pPr>
      <w:shd w:val="clear" w:color="auto" w:fill="FFFFFF"/>
      <w:spacing w:line="324" w:lineRule="exact"/>
      <w:ind w:firstLine="1060"/>
    </w:pPr>
    <w:rPr>
      <w:rFonts w:ascii="Times New Roman" w:eastAsia="Times New Roman" w:hAnsi="Times New Roman" w:cs="Times New Roman"/>
      <w:color w:val="auto"/>
      <w:spacing w:val="10"/>
      <w:sz w:val="27"/>
      <w:szCs w:val="27"/>
      <w:lang w:eastAsia="en-US"/>
    </w:rPr>
  </w:style>
  <w:style w:type="character" w:customStyle="1" w:styleId="Bodytext3">
    <w:name w:val="Body text (3)_"/>
    <w:basedOn w:val="a0"/>
    <w:link w:val="Bodytext30"/>
    <w:locked/>
    <w:rsid w:val="00365E2E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30">
    <w:name w:val="Body text (3)"/>
    <w:basedOn w:val="a"/>
    <w:link w:val="Bodytext3"/>
    <w:rsid w:val="00365E2E"/>
    <w:pPr>
      <w:shd w:val="clear" w:color="auto" w:fill="FFFFFF"/>
      <w:spacing w:line="238" w:lineRule="exact"/>
      <w:ind w:hanging="780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character" w:customStyle="1" w:styleId="Bodytext">
    <w:name w:val="Body text_"/>
    <w:basedOn w:val="a0"/>
    <w:link w:val="Bodytext0"/>
    <w:locked/>
    <w:rsid w:val="00365E2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Bodytext0">
    <w:name w:val="Body text"/>
    <w:basedOn w:val="a"/>
    <w:link w:val="Bodytext"/>
    <w:rsid w:val="00365E2E"/>
    <w:pPr>
      <w:shd w:val="clear" w:color="auto" w:fill="FFFFFF"/>
      <w:spacing w:line="228" w:lineRule="exact"/>
      <w:ind w:hanging="440"/>
    </w:pPr>
    <w:rPr>
      <w:rFonts w:ascii="Times New Roman" w:eastAsia="Times New Roman" w:hAnsi="Times New Roman" w:cs="Times New Roman"/>
      <w:color w:val="auto"/>
      <w:sz w:val="19"/>
      <w:szCs w:val="19"/>
      <w:lang w:eastAsia="en-US"/>
    </w:rPr>
  </w:style>
  <w:style w:type="character" w:customStyle="1" w:styleId="a3">
    <w:name w:val="Основной текст_"/>
    <w:basedOn w:val="a0"/>
    <w:link w:val="1"/>
    <w:locked/>
    <w:rsid w:val="00365E2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365E2E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Bodytext9pt">
    <w:name w:val="Body text + 9 pt"/>
    <w:aliases w:val="Bold"/>
    <w:basedOn w:val="Bodytext"/>
    <w:rsid w:val="00365E2E"/>
    <w:rPr>
      <w:spacing w:val="1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1178</Characters>
  <Application>Microsoft Office Word</Application>
  <DocSecurity>0</DocSecurity>
  <Lines>9</Lines>
  <Paragraphs>2</Paragraphs>
  <ScaleCrop>false</ScaleCrop>
  <Company>администрация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2016-09-26T06:14:00Z</dcterms:created>
  <dcterms:modified xsi:type="dcterms:W3CDTF">2016-09-26T06:17:00Z</dcterms:modified>
</cp:coreProperties>
</file>